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10F8">
      <w:pPr>
        <w:pStyle w:val="6"/>
        <w:widowControl/>
        <w:shd w:val="clear" w:color="auto" w:fill="FFFFFF"/>
        <w:spacing w:beforeAutospacing="0" w:afterAutospacing="0" w:line="600" w:lineRule="atLeast"/>
        <w:jc w:val="center"/>
        <w:rPr>
          <w:rFonts w:ascii="微软雅黑" w:hAnsi="微软雅黑" w:eastAsia="微软雅黑" w:cs="微软雅黑"/>
          <w:b/>
          <w:bCs/>
          <w:color w:val="000000"/>
          <w:sz w:val="36"/>
          <w:szCs w:val="36"/>
          <w:shd w:val="clear" w:color="auto" w:fill="FFFFFF"/>
        </w:rPr>
      </w:pPr>
      <w:r>
        <w:rPr>
          <w:rFonts w:hint="eastAsia" w:ascii="微软雅黑" w:hAnsi="微软雅黑" w:eastAsia="微软雅黑" w:cs="微软雅黑"/>
          <w:b/>
          <w:bCs/>
          <w:color w:val="000000"/>
          <w:sz w:val="36"/>
          <w:szCs w:val="36"/>
          <w:shd w:val="clear" w:color="auto" w:fill="FFFFFF"/>
        </w:rPr>
        <w:t>安徽医科大学艺术教育工作年度报告（202</w:t>
      </w:r>
      <w:r>
        <w:rPr>
          <w:rFonts w:hint="eastAsia" w:ascii="微软雅黑" w:hAnsi="微软雅黑" w:eastAsia="微软雅黑" w:cs="微软雅黑"/>
          <w:b/>
          <w:bCs/>
          <w:color w:val="000000"/>
          <w:sz w:val="36"/>
          <w:szCs w:val="36"/>
          <w:shd w:val="clear" w:color="auto" w:fill="FFFFFF"/>
          <w:lang w:val="en-US" w:eastAsia="zh-CN"/>
        </w:rPr>
        <w:t>4</w:t>
      </w:r>
      <w:r>
        <w:rPr>
          <w:rFonts w:hint="eastAsia" w:ascii="微软雅黑" w:hAnsi="微软雅黑" w:eastAsia="微软雅黑" w:cs="微软雅黑"/>
          <w:b/>
          <w:bCs/>
          <w:color w:val="000000"/>
          <w:sz w:val="36"/>
          <w:szCs w:val="36"/>
          <w:shd w:val="clear" w:color="auto" w:fill="FFFFFF"/>
        </w:rPr>
        <w:t>）</w:t>
      </w:r>
    </w:p>
    <w:p w14:paraId="5853646C">
      <w:pPr>
        <w:pStyle w:val="6"/>
        <w:widowControl/>
        <w:shd w:val="clear" w:color="auto" w:fill="FFFFFF"/>
        <w:spacing w:beforeAutospacing="0" w:afterAutospacing="0" w:line="600" w:lineRule="atLeast"/>
        <w:jc w:val="center"/>
        <w:rPr>
          <w:rFonts w:ascii="微软雅黑" w:hAnsi="微软雅黑" w:eastAsia="微软雅黑" w:cs="微软雅黑"/>
          <w:b/>
          <w:bCs/>
          <w:color w:val="000000"/>
          <w:sz w:val="28"/>
          <w:szCs w:val="28"/>
          <w:shd w:val="clear" w:color="auto" w:fill="FFFFFF"/>
        </w:rPr>
      </w:pPr>
    </w:p>
    <w:p w14:paraId="4C983307">
      <w:pPr>
        <w:pStyle w:val="6"/>
        <w:widowControl/>
        <w:shd w:val="clear" w:color="auto" w:fill="FFFFFF"/>
        <w:spacing w:beforeAutospacing="0" w:afterAutospacing="0" w:line="600" w:lineRule="atLeast"/>
        <w:jc w:val="center"/>
        <w:rPr>
          <w:rFonts w:ascii="微软雅黑" w:hAnsi="微软雅黑" w:eastAsia="微软雅黑" w:cs="微软雅黑"/>
          <w:b/>
          <w:bCs/>
          <w:color w:val="000000"/>
          <w:shd w:val="clear" w:color="auto" w:fill="FFFFFF"/>
        </w:rPr>
      </w:pPr>
    </w:p>
    <w:p w14:paraId="0706DFC7">
      <w:pPr>
        <w:pStyle w:val="6"/>
        <w:widowControl/>
        <w:shd w:val="clear" w:color="auto" w:fill="FFFFFF"/>
        <w:spacing w:beforeAutospacing="0" w:afterAutospacing="0" w:line="600" w:lineRule="atLeast"/>
        <w:jc w:val="both"/>
        <w:rPr>
          <w:rFonts w:ascii="仿宋" w:hAnsi="仿宋" w:eastAsia="仿宋" w:cs="方正仿宋_GB2312"/>
          <w:color w:val="000000"/>
          <w:sz w:val="30"/>
          <w:szCs w:val="30"/>
          <w:shd w:val="clear" w:color="auto" w:fill="FFFFFF"/>
        </w:rPr>
      </w:pPr>
      <w:r>
        <w:rPr>
          <w:rFonts w:hint="eastAsia" w:ascii="仿宋" w:hAnsi="仿宋" w:eastAsia="仿宋" w:cs="方正仿宋_GB2312"/>
          <w:color w:val="000000"/>
          <w:sz w:val="30"/>
          <w:szCs w:val="30"/>
          <w:shd w:val="clear" w:color="auto" w:fill="FFFFFF"/>
        </w:rPr>
        <w:t>省教育厅：</w:t>
      </w:r>
    </w:p>
    <w:p w14:paraId="7B5F6363">
      <w:pPr>
        <w:pStyle w:val="6"/>
        <w:widowControl/>
        <w:shd w:val="clear" w:color="auto" w:fill="FFFFFF"/>
        <w:spacing w:beforeAutospacing="0" w:afterAutospacing="0" w:line="600" w:lineRule="atLeast"/>
        <w:ind w:firstLine="600" w:firstLineChars="200"/>
        <w:jc w:val="both"/>
        <w:rPr>
          <w:rFonts w:ascii="仿宋" w:hAnsi="仿宋" w:eastAsia="仿宋" w:cs="方正仿宋_GB2312"/>
          <w:color w:val="000000"/>
          <w:sz w:val="30"/>
          <w:szCs w:val="30"/>
          <w:shd w:val="clear" w:color="auto" w:fill="FFFFFF"/>
        </w:rPr>
      </w:pPr>
      <w:r>
        <w:rPr>
          <w:rFonts w:hint="eastAsia" w:ascii="仿宋" w:hAnsi="仿宋" w:eastAsia="仿宋" w:cs="方正仿宋_GB2312"/>
          <w:color w:val="000000"/>
          <w:sz w:val="30"/>
          <w:szCs w:val="30"/>
          <w:shd w:val="clear" w:color="auto" w:fill="FFFFFF"/>
        </w:rPr>
        <w:t>202</w:t>
      </w:r>
      <w:r>
        <w:rPr>
          <w:rFonts w:hint="eastAsia" w:ascii="仿宋" w:hAnsi="仿宋" w:eastAsia="仿宋" w:cs="方正仿宋_GB2312"/>
          <w:color w:val="000000"/>
          <w:sz w:val="30"/>
          <w:szCs w:val="30"/>
          <w:shd w:val="clear" w:color="auto" w:fill="FFFFFF"/>
          <w:lang w:val="en-US" w:eastAsia="zh-CN"/>
        </w:rPr>
        <w:t>4</w:t>
      </w:r>
      <w:r>
        <w:rPr>
          <w:rFonts w:hint="eastAsia" w:ascii="仿宋" w:hAnsi="仿宋" w:eastAsia="仿宋" w:cs="方正仿宋_GB2312"/>
          <w:color w:val="000000"/>
          <w:sz w:val="30"/>
          <w:szCs w:val="30"/>
          <w:shd w:val="clear" w:color="auto" w:fill="FFFFFF"/>
        </w:rPr>
        <w:t>年，安徽医科大学大学生艺术教育中心坚持以习近平新时代中国特色社会主义思想为指导，深入学习贯彻党的二十大和二十届三中全会精神，围绕立德树人根本任务，认真贯彻落实</w:t>
      </w:r>
      <w:r>
        <w:rPr>
          <w:rFonts w:hint="eastAsia" w:ascii="仿宋" w:hAnsi="仿宋" w:eastAsia="仿宋" w:cs="方正仿宋_GB2312"/>
          <w:color w:val="000000"/>
          <w:sz w:val="30"/>
          <w:szCs w:val="30"/>
          <w:shd w:val="clear" w:color="auto" w:fill="FFFFFF"/>
          <w:lang w:val="en-US" w:eastAsia="zh-CN"/>
        </w:rPr>
        <w:t>中华人民共和国教育部</w:t>
      </w:r>
      <w:r>
        <w:rPr>
          <w:rFonts w:hint="eastAsia" w:ascii="仿宋" w:hAnsi="仿宋" w:eastAsia="仿宋" w:cs="方正仿宋_GB2312"/>
          <w:color w:val="000000"/>
          <w:sz w:val="30"/>
          <w:szCs w:val="30"/>
          <w:shd w:val="clear" w:color="auto" w:fill="FFFFFF"/>
        </w:rPr>
        <w:t>《教育部关于全面实施学校美育浸润行动的通知》文件精神，系统开展以艺术课程教育、艺术实践教育和优秀传统文化教育</w:t>
      </w:r>
      <w:r>
        <w:rPr>
          <w:rFonts w:hint="eastAsia" w:ascii="仿宋" w:hAnsi="仿宋" w:eastAsia="仿宋" w:cs="宋体"/>
          <w:color w:val="000000"/>
          <w:sz w:val="30"/>
          <w:szCs w:val="30"/>
          <w:shd w:val="clear" w:color="auto" w:fill="FFFFFF"/>
        </w:rPr>
        <w:t>相</w:t>
      </w:r>
      <w:r>
        <w:rPr>
          <w:rFonts w:hint="eastAsia" w:ascii="仿宋" w:hAnsi="仿宋" w:eastAsia="仿宋" w:cs="___WRD_EMBED_SUB_48"/>
          <w:color w:val="000000"/>
          <w:sz w:val="30"/>
          <w:szCs w:val="30"/>
          <w:shd w:val="clear" w:color="auto" w:fill="FFFFFF"/>
        </w:rPr>
        <w:t>结合的</w:t>
      </w:r>
      <w:r>
        <w:rPr>
          <w:rFonts w:hint="eastAsia" w:ascii="仿宋" w:hAnsi="仿宋" w:eastAsia="仿宋" w:cs="方正仿宋_GB2312"/>
          <w:color w:val="000000"/>
          <w:sz w:val="30"/>
          <w:szCs w:val="30"/>
          <w:shd w:val="clear" w:color="auto" w:fill="FFFFFF"/>
        </w:rPr>
        <w:t>美育筑基工程，强化学校美育的育人功能，引领学生树立正确的审美观念，培育深厚的民族情感，以美育人，以艺化人，培养造就德智体美劳全面发展的社会主义建设者和接班人。现将我校202</w:t>
      </w:r>
      <w:r>
        <w:rPr>
          <w:rFonts w:hint="eastAsia" w:ascii="仿宋" w:hAnsi="仿宋" w:eastAsia="仿宋" w:cs="方正仿宋_GB2312"/>
          <w:color w:val="000000"/>
          <w:sz w:val="30"/>
          <w:szCs w:val="30"/>
          <w:shd w:val="clear" w:color="auto" w:fill="FFFFFF"/>
          <w:lang w:val="en-US" w:eastAsia="zh-CN"/>
        </w:rPr>
        <w:t>4</w:t>
      </w:r>
      <w:r>
        <w:rPr>
          <w:rFonts w:hint="eastAsia" w:ascii="仿宋" w:hAnsi="仿宋" w:eastAsia="仿宋" w:cs="方正仿宋_GB2312"/>
          <w:color w:val="000000"/>
          <w:sz w:val="30"/>
          <w:szCs w:val="30"/>
          <w:shd w:val="clear" w:color="auto" w:fill="FFFFFF"/>
        </w:rPr>
        <w:t>年度艺术教育工作报告如下：</w:t>
      </w:r>
    </w:p>
    <w:p w14:paraId="2F13D0D3">
      <w:pPr>
        <w:pStyle w:val="6"/>
        <w:widowControl/>
        <w:numPr>
          <w:ilvl w:val="0"/>
          <w:numId w:val="1"/>
        </w:numPr>
        <w:shd w:val="clear" w:color="auto" w:fill="FFFFFF"/>
        <w:spacing w:beforeAutospacing="0" w:afterAutospacing="0" w:line="360" w:lineRule="auto"/>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总体情况</w:t>
      </w:r>
    </w:p>
    <w:p w14:paraId="1E173249">
      <w:pPr>
        <w:pStyle w:val="6"/>
        <w:widowControl/>
        <w:shd w:val="clear" w:color="auto" w:fill="FFFFFF"/>
        <w:spacing w:beforeAutospacing="0" w:afterAutospacing="0" w:line="360" w:lineRule="auto"/>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（一）艺术理论结合艺术实践共同推进艺术教育发展，将非遗艺术融入课程建设</w:t>
      </w:r>
    </w:p>
    <w:p w14:paraId="3CFA0BD6">
      <w:pPr>
        <w:pStyle w:val="6"/>
        <w:widowControl/>
        <w:shd w:val="clear" w:color="auto" w:fill="FFFFFF"/>
        <w:spacing w:beforeAutospacing="0" w:afterAutospacing="0" w:line="600" w:lineRule="atLeast"/>
        <w:ind w:firstLine="640" w:firstLineChars="200"/>
        <w:jc w:val="both"/>
        <w:rPr>
          <w:rFonts w:ascii="仿宋" w:hAnsi="仿宋" w:eastAsia="仿宋" w:cs="方正仿宋_GB2312"/>
          <w:color w:val="000000"/>
          <w:sz w:val="30"/>
          <w:szCs w:val="30"/>
          <w:shd w:val="clear" w:color="auto" w:fill="FFFFFF"/>
        </w:rPr>
      </w:pPr>
      <w:r>
        <w:rPr>
          <w:rFonts w:hint="eastAsia" w:ascii="仿宋" w:hAnsi="仿宋" w:eastAsia="仿宋" w:cs="方正仿宋_GB2312"/>
          <w:color w:val="000000"/>
          <w:sz w:val="32"/>
          <w:szCs w:val="32"/>
          <w:shd w:val="clear" w:color="auto" w:fill="FFFFFF"/>
        </w:rPr>
        <w:t>学校着力于挖掘各类富有特色的艺术课程，针对全校大学生开设了《摄影基础》《</w:t>
      </w:r>
      <w:r>
        <w:rPr>
          <w:rFonts w:hint="eastAsia" w:ascii="仿宋" w:hAnsi="仿宋" w:eastAsia="仿宋" w:cs="方正仿宋_GB2312"/>
          <w:color w:val="000000"/>
          <w:sz w:val="32"/>
          <w:szCs w:val="32"/>
          <w:shd w:val="clear" w:color="auto" w:fill="FFFFFF"/>
          <w:lang w:val="en-US" w:eastAsia="zh-CN"/>
        </w:rPr>
        <w:t>钢琴艺术</w:t>
      </w:r>
      <w:r>
        <w:rPr>
          <w:rFonts w:hint="eastAsia" w:ascii="仿宋" w:hAnsi="仿宋" w:eastAsia="仿宋" w:cs="方正仿宋_GB2312"/>
          <w:color w:val="000000"/>
          <w:sz w:val="32"/>
          <w:szCs w:val="32"/>
          <w:shd w:val="clear" w:color="auto" w:fill="FFFFFF"/>
        </w:rPr>
        <w:t>赏析》《影视赏析》等公共艺术课选修课；针对不同类别、不同基础的艺术社团开设了丰富的艺术实践类课程其中包括《声乐舞台表演艺术基础和实践》《主持训练基础和实践》《</w:t>
      </w:r>
      <w:r>
        <w:rPr>
          <w:rFonts w:hint="eastAsia" w:ascii="仿宋" w:hAnsi="仿宋" w:eastAsia="仿宋" w:cs="方正仿宋_GB2312"/>
          <w:color w:val="000000"/>
          <w:sz w:val="32"/>
          <w:szCs w:val="32"/>
          <w:shd w:val="clear" w:color="auto" w:fill="FFFFFF"/>
          <w:lang w:val="en-US" w:eastAsia="zh-CN"/>
        </w:rPr>
        <w:t>琵琶</w:t>
      </w:r>
      <w:r>
        <w:rPr>
          <w:rFonts w:hint="eastAsia" w:ascii="仿宋" w:hAnsi="仿宋" w:eastAsia="仿宋" w:cs="方正仿宋_GB2312"/>
          <w:color w:val="000000"/>
          <w:sz w:val="32"/>
          <w:szCs w:val="32"/>
          <w:shd w:val="clear" w:color="auto" w:fill="FFFFFF"/>
        </w:rPr>
        <w:t>基础和实</w:t>
      </w:r>
      <w:r>
        <w:rPr>
          <w:rFonts w:hint="eastAsia" w:ascii="仿宋" w:hAnsi="仿宋" w:eastAsia="仿宋" w:cs="方正仿宋_GB2312"/>
          <w:color w:val="000000"/>
          <w:sz w:val="30"/>
          <w:szCs w:val="30"/>
          <w:shd w:val="clear" w:color="auto" w:fill="FFFFFF"/>
        </w:rPr>
        <w:t>践》《舞蹈基础和实践》等，共计1</w:t>
      </w:r>
      <w:r>
        <w:rPr>
          <w:rFonts w:hint="eastAsia" w:ascii="仿宋" w:hAnsi="仿宋" w:eastAsia="仿宋" w:cs="方正仿宋_GB2312"/>
          <w:color w:val="000000"/>
          <w:sz w:val="30"/>
          <w:szCs w:val="30"/>
          <w:shd w:val="clear" w:color="auto" w:fill="FFFFFF"/>
          <w:lang w:val="en-US" w:eastAsia="zh-CN"/>
        </w:rPr>
        <w:t>4</w:t>
      </w:r>
      <w:r>
        <w:rPr>
          <w:rFonts w:ascii="仿宋" w:hAnsi="仿宋" w:eastAsia="仿宋" w:cs="方正仿宋_GB2312"/>
          <w:color w:val="000000"/>
          <w:sz w:val="30"/>
          <w:szCs w:val="30"/>
          <w:shd w:val="clear" w:color="auto" w:fill="FFFFFF"/>
        </w:rPr>
        <w:t>门；</w:t>
      </w:r>
      <w:r>
        <w:rPr>
          <w:rFonts w:hint="eastAsia" w:ascii="仿宋" w:hAnsi="仿宋" w:eastAsia="仿宋" w:cs="方正仿宋_GB2312"/>
          <w:color w:val="000000"/>
          <w:sz w:val="30"/>
          <w:szCs w:val="30"/>
          <w:shd w:val="clear" w:color="auto" w:fill="FFFFFF"/>
        </w:rPr>
        <w:t>学校重视传播中华优秀传统文化和非遗文化，</w:t>
      </w:r>
      <w:r>
        <w:rPr>
          <w:rFonts w:ascii="仿宋" w:hAnsi="仿宋" w:eastAsia="仿宋" w:cs="方正仿宋_GB2312"/>
          <w:color w:val="000000"/>
          <w:sz w:val="30"/>
          <w:szCs w:val="30"/>
          <w:shd w:val="clear" w:color="auto" w:fill="FFFFFF"/>
        </w:rPr>
        <w:t>开设课程《戏曲基础理论与黄梅戏人人传唱》</w:t>
      </w:r>
      <w:r>
        <w:rPr>
          <w:rFonts w:hint="eastAsia" w:ascii="仿宋" w:hAnsi="仿宋" w:eastAsia="仿宋" w:cs="方正仿宋_GB2312"/>
          <w:color w:val="000000"/>
          <w:sz w:val="30"/>
          <w:szCs w:val="30"/>
          <w:shd w:val="clear" w:color="auto" w:fill="FFFFFF"/>
        </w:rPr>
        <w:t>课程</w:t>
      </w:r>
      <w:r>
        <w:rPr>
          <w:rFonts w:ascii="仿宋" w:hAnsi="仿宋" w:eastAsia="仿宋" w:cs="方正仿宋_GB2312"/>
          <w:color w:val="000000"/>
          <w:sz w:val="30"/>
          <w:szCs w:val="30"/>
          <w:shd w:val="clear" w:color="auto" w:fill="FFFFFF"/>
        </w:rPr>
        <w:t>，探索黄梅戏传唱“赏、知、习、赛、演”五步递进模式，</w:t>
      </w:r>
      <w:r>
        <w:rPr>
          <w:rFonts w:hint="eastAsia" w:ascii="仿宋" w:hAnsi="仿宋" w:eastAsia="仿宋" w:cs="宋体"/>
          <w:color w:val="000000"/>
          <w:sz w:val="30"/>
          <w:szCs w:val="30"/>
          <w:shd w:val="clear" w:color="auto" w:fill="FFFFFF"/>
        </w:rPr>
        <w:t>从</w:t>
      </w:r>
      <w:r>
        <w:rPr>
          <w:rFonts w:hint="eastAsia" w:ascii="仿宋" w:hAnsi="仿宋" w:eastAsia="仿宋" w:cs="___WRD_EMBED_SUB_48"/>
          <w:color w:val="000000"/>
          <w:sz w:val="30"/>
          <w:szCs w:val="30"/>
          <w:shd w:val="clear" w:color="auto" w:fill="FFFFFF"/>
        </w:rPr>
        <w:t>全</w:t>
      </w:r>
      <w:r>
        <w:rPr>
          <w:rFonts w:hint="eastAsia" w:ascii="仿宋" w:hAnsi="仿宋" w:eastAsia="仿宋" w:cs="方正仿宋_GB2312"/>
          <w:color w:val="000000"/>
          <w:sz w:val="30"/>
          <w:szCs w:val="30"/>
          <w:shd w:val="clear" w:color="auto" w:fill="FFFFFF"/>
        </w:rPr>
        <w:t>体新生“赏”“知”到组织部分</w:t>
      </w:r>
      <w:r>
        <w:rPr>
          <w:rFonts w:hint="eastAsia" w:ascii="仿宋" w:hAnsi="仿宋" w:eastAsia="仿宋" w:cs="宋体"/>
          <w:color w:val="000000"/>
          <w:sz w:val="30"/>
          <w:szCs w:val="30"/>
          <w:shd w:val="clear" w:color="auto" w:fill="FFFFFF"/>
        </w:rPr>
        <w:t>喜</w:t>
      </w:r>
      <w:r>
        <w:rPr>
          <w:rFonts w:hint="eastAsia" w:ascii="仿宋" w:hAnsi="仿宋" w:eastAsia="仿宋" w:cs="方正仿宋_GB2312"/>
          <w:color w:val="000000"/>
          <w:sz w:val="30"/>
          <w:szCs w:val="30"/>
          <w:shd w:val="clear" w:color="auto" w:fill="FFFFFF"/>
        </w:rPr>
        <w:t>爱戏曲的学生“习”“赛”</w:t>
      </w:r>
      <w:r>
        <w:rPr>
          <w:rFonts w:hint="eastAsia" w:ascii="仿宋" w:hAnsi="仿宋" w:eastAsia="仿宋" w:cs="宋体"/>
          <w:color w:val="000000"/>
          <w:sz w:val="30"/>
          <w:szCs w:val="30"/>
          <w:shd w:val="clear" w:color="auto" w:fill="FFFFFF"/>
        </w:rPr>
        <w:t>再</w:t>
      </w:r>
      <w:r>
        <w:rPr>
          <w:rFonts w:hint="eastAsia" w:ascii="仿宋" w:hAnsi="仿宋" w:eastAsia="仿宋" w:cs="___WRD_EMBED_SUB_48"/>
          <w:color w:val="000000"/>
          <w:sz w:val="30"/>
          <w:szCs w:val="30"/>
          <w:shd w:val="clear" w:color="auto" w:fill="FFFFFF"/>
        </w:rPr>
        <w:t>到</w:t>
      </w:r>
      <w:r>
        <w:rPr>
          <w:rFonts w:hint="eastAsia" w:ascii="仿宋" w:hAnsi="仿宋" w:eastAsia="仿宋" w:cs="方正仿宋_GB2312"/>
          <w:color w:val="000000"/>
          <w:sz w:val="30"/>
          <w:szCs w:val="30"/>
          <w:shd w:val="clear" w:color="auto" w:fill="FFFFFF"/>
        </w:rPr>
        <w:t>一小部分学习精良的同学上台“演”，</w:t>
      </w:r>
      <w:r>
        <w:rPr>
          <w:rFonts w:ascii="仿宋" w:hAnsi="仿宋" w:eastAsia="仿宋" w:cs="方正仿宋_GB2312"/>
          <w:color w:val="000000"/>
          <w:sz w:val="30"/>
          <w:szCs w:val="30"/>
          <w:shd w:val="clear" w:color="auto" w:fill="FFFFFF"/>
        </w:rPr>
        <w:t>形成校园非遗传承文化氛围</w:t>
      </w:r>
      <w:r>
        <w:rPr>
          <w:rFonts w:hint="eastAsia" w:ascii="仿宋" w:hAnsi="仿宋" w:eastAsia="仿宋" w:cs="方正仿宋_GB2312"/>
          <w:color w:val="000000"/>
          <w:sz w:val="30"/>
          <w:szCs w:val="30"/>
          <w:shd w:val="clear" w:color="auto" w:fill="FFFFFF"/>
        </w:rPr>
        <w:t>，截止目前，黄梅戏传唱教学活动已覆盖2020至202</w:t>
      </w:r>
      <w:r>
        <w:rPr>
          <w:rFonts w:hint="eastAsia" w:ascii="仿宋" w:hAnsi="仿宋" w:eastAsia="仿宋" w:cs="方正仿宋_GB2312"/>
          <w:color w:val="000000"/>
          <w:sz w:val="30"/>
          <w:szCs w:val="30"/>
          <w:shd w:val="clear" w:color="auto" w:fill="FFFFFF"/>
          <w:lang w:val="en-US" w:eastAsia="zh-CN"/>
        </w:rPr>
        <w:t>3</w:t>
      </w:r>
      <w:r>
        <w:rPr>
          <w:rFonts w:hint="eastAsia" w:ascii="仿宋" w:hAnsi="仿宋" w:eastAsia="仿宋" w:cs="方正仿宋_GB2312"/>
          <w:color w:val="000000"/>
          <w:sz w:val="30"/>
          <w:szCs w:val="30"/>
          <w:shd w:val="clear" w:color="auto" w:fill="FFFFFF"/>
        </w:rPr>
        <w:t>级全体在校本科生，</w:t>
      </w:r>
      <w:r>
        <w:rPr>
          <w:rFonts w:hint="eastAsia" w:ascii="仿宋" w:hAnsi="仿宋" w:eastAsia="仿宋" w:cs="方正仿宋_GB2312"/>
          <w:color w:val="000000"/>
          <w:sz w:val="30"/>
          <w:szCs w:val="30"/>
          <w:shd w:val="clear" w:color="auto" w:fill="FFFFFF"/>
          <w:lang w:val="en-US" w:eastAsia="zh-CN"/>
        </w:rPr>
        <w:t>及部分2024级学生，</w:t>
      </w:r>
      <w:r>
        <w:rPr>
          <w:rFonts w:hint="eastAsia" w:ascii="仿宋" w:hAnsi="仿宋" w:eastAsia="仿宋" w:cs="方正仿宋_GB2312"/>
          <w:color w:val="000000"/>
          <w:sz w:val="30"/>
          <w:szCs w:val="30"/>
          <w:shd w:val="clear" w:color="auto" w:fill="FFFFFF"/>
        </w:rPr>
        <w:t>授课人数达</w:t>
      </w:r>
      <w:r>
        <w:rPr>
          <w:rFonts w:hint="eastAsia" w:ascii="仿宋" w:hAnsi="仿宋" w:eastAsia="仿宋" w:cs="方正仿宋_GB2312"/>
          <w:color w:val="000000"/>
          <w:sz w:val="30"/>
          <w:szCs w:val="30"/>
          <w:shd w:val="clear" w:color="auto" w:fill="FFFFFF"/>
          <w:lang w:val="en-US" w:eastAsia="zh-CN"/>
        </w:rPr>
        <w:t>20</w:t>
      </w:r>
      <w:r>
        <w:rPr>
          <w:rFonts w:ascii="仿宋" w:hAnsi="仿宋" w:eastAsia="仿宋" w:cs="方正仿宋_GB2312"/>
          <w:color w:val="000000"/>
          <w:sz w:val="30"/>
          <w:szCs w:val="30"/>
          <w:shd w:val="clear" w:color="auto" w:fill="FFFFFF"/>
        </w:rPr>
        <w:t>000</w:t>
      </w:r>
      <w:r>
        <w:rPr>
          <w:rFonts w:hint="eastAsia" w:ascii="仿宋" w:hAnsi="仿宋" w:eastAsia="仿宋" w:cs="方正仿宋_GB2312"/>
          <w:color w:val="000000"/>
          <w:sz w:val="30"/>
          <w:szCs w:val="30"/>
          <w:shd w:val="clear" w:color="auto" w:fill="FFFFFF"/>
        </w:rPr>
        <w:t>人。</w:t>
      </w:r>
    </w:p>
    <w:p w14:paraId="7D07052F">
      <w:pPr>
        <w:pStyle w:val="6"/>
        <w:widowControl/>
        <w:shd w:val="clear" w:color="auto" w:fill="FFFFFF"/>
        <w:spacing w:beforeAutospacing="0" w:afterAutospacing="0" w:line="360" w:lineRule="auto"/>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（二）专兼结合，重视艺术教育师资队伍建设</w:t>
      </w:r>
    </w:p>
    <w:p w14:paraId="72EA0575">
      <w:pPr>
        <w:pStyle w:val="6"/>
        <w:widowControl/>
        <w:shd w:val="clear" w:color="auto" w:fill="FFFFFF"/>
        <w:spacing w:beforeAutospacing="0" w:afterAutospacing="0" w:line="600" w:lineRule="atLeast"/>
        <w:ind w:firstLine="600" w:firstLineChars="200"/>
        <w:jc w:val="both"/>
        <w:rPr>
          <w:rFonts w:ascii="仿宋" w:hAnsi="仿宋" w:eastAsia="仿宋" w:cs="方正仿宋_GB2312"/>
          <w:color w:val="000000"/>
          <w:sz w:val="30"/>
          <w:szCs w:val="30"/>
          <w:shd w:val="clear" w:color="auto" w:fill="FFFFFF"/>
        </w:rPr>
      </w:pPr>
      <w:r>
        <w:rPr>
          <w:rFonts w:hint="eastAsia" w:ascii="仿宋" w:hAnsi="仿宋" w:eastAsia="仿宋" w:cs="方正仿宋_GB2312"/>
          <w:color w:val="000000"/>
          <w:sz w:val="30"/>
          <w:szCs w:val="30"/>
          <w:shd w:val="clear" w:color="auto" w:fill="FFFFFF"/>
        </w:rPr>
        <w:t>学校高度重视艺术教育师资队伍建设工作，注重艺术教师理论教学与实践技法的提升，2</w:t>
      </w:r>
      <w:r>
        <w:rPr>
          <w:rFonts w:ascii="仿宋" w:hAnsi="仿宋" w:eastAsia="仿宋" w:cs="方正仿宋_GB2312"/>
          <w:color w:val="000000"/>
          <w:sz w:val="30"/>
          <w:szCs w:val="30"/>
          <w:shd w:val="clear" w:color="auto" w:fill="FFFFFF"/>
        </w:rPr>
        <w:t>02</w:t>
      </w:r>
      <w:r>
        <w:rPr>
          <w:rFonts w:hint="eastAsia" w:ascii="仿宋" w:hAnsi="仿宋" w:eastAsia="仿宋" w:cs="方正仿宋_GB2312"/>
          <w:color w:val="000000"/>
          <w:sz w:val="30"/>
          <w:szCs w:val="30"/>
          <w:shd w:val="clear" w:color="auto" w:fill="FFFFFF"/>
          <w:lang w:val="en-US" w:eastAsia="zh-CN"/>
        </w:rPr>
        <w:t>4</w:t>
      </w:r>
      <w:r>
        <w:rPr>
          <w:rFonts w:hint="eastAsia" w:ascii="仿宋" w:hAnsi="仿宋" w:eastAsia="仿宋" w:cs="方正仿宋_GB2312"/>
          <w:color w:val="000000"/>
          <w:sz w:val="30"/>
          <w:szCs w:val="30"/>
          <w:shd w:val="clear" w:color="auto" w:fill="FFFFFF"/>
        </w:rPr>
        <w:t>年我校大学生艺术教育安排</w:t>
      </w:r>
      <w:r>
        <w:rPr>
          <w:rFonts w:hint="eastAsia" w:ascii="仿宋" w:hAnsi="仿宋" w:eastAsia="仿宋" w:cs="宋体"/>
          <w:color w:val="000000"/>
          <w:sz w:val="30"/>
          <w:szCs w:val="30"/>
          <w:shd w:val="clear" w:color="auto" w:fill="FFFFFF"/>
        </w:rPr>
        <w:t>一位教师前往</w:t>
      </w:r>
      <w:r>
        <w:rPr>
          <w:rFonts w:hint="eastAsia" w:ascii="仿宋" w:hAnsi="仿宋" w:eastAsia="仿宋" w:cs="宋体"/>
          <w:color w:val="000000"/>
          <w:sz w:val="30"/>
          <w:szCs w:val="30"/>
          <w:shd w:val="clear" w:color="auto" w:fill="FFFFFF"/>
          <w:lang w:val="en-US" w:eastAsia="zh-CN"/>
        </w:rPr>
        <w:t>四川美术学院</w:t>
      </w:r>
      <w:r>
        <w:rPr>
          <w:rFonts w:hint="eastAsia" w:ascii="仿宋" w:hAnsi="仿宋" w:eastAsia="仿宋" w:cs="宋体"/>
          <w:color w:val="000000"/>
          <w:sz w:val="30"/>
          <w:szCs w:val="30"/>
          <w:shd w:val="clear" w:color="auto" w:fill="FFFFFF"/>
        </w:rPr>
        <w:t>访学。</w:t>
      </w:r>
      <w:r>
        <w:rPr>
          <w:rFonts w:hint="eastAsia" w:ascii="仿宋" w:hAnsi="仿宋" w:eastAsia="仿宋" w:cs="宋体"/>
          <w:color w:val="000000"/>
          <w:sz w:val="30"/>
          <w:szCs w:val="30"/>
          <w:shd w:val="clear" w:color="auto" w:fill="FFFFFF"/>
          <w:lang w:val="en-US" w:eastAsia="zh-CN"/>
        </w:rPr>
        <w:t>校内专任教师达5名，涵盖音乐、舞蹈、戏曲、器乐、摄影领域。在教学师资建设队伍中，中心</w:t>
      </w:r>
      <w:r>
        <w:rPr>
          <w:rFonts w:hint="eastAsia" w:ascii="仿宋" w:hAnsi="仿宋" w:eastAsia="仿宋" w:cs="方正仿宋_GB2312"/>
          <w:color w:val="000000"/>
          <w:sz w:val="30"/>
          <w:szCs w:val="30"/>
          <w:shd w:val="clear" w:color="auto" w:fill="FFFFFF"/>
        </w:rPr>
        <w:t>实施“校团合作”“校地合作”“校校合作”，</w:t>
      </w:r>
      <w:r>
        <w:rPr>
          <w:rFonts w:hint="eastAsia" w:ascii="仿宋" w:hAnsi="仿宋" w:eastAsia="仿宋" w:cs="方正仿宋_GB2312"/>
          <w:color w:val="000000"/>
          <w:sz w:val="30"/>
          <w:szCs w:val="30"/>
          <w:shd w:val="clear" w:color="auto" w:fill="FFFFFF"/>
          <w:lang w:val="en-US" w:eastAsia="zh-CN"/>
        </w:rPr>
        <w:t>邀请</w:t>
      </w:r>
      <w:r>
        <w:rPr>
          <w:rFonts w:hint="eastAsia" w:ascii="仿宋" w:hAnsi="仿宋" w:eastAsia="仿宋" w:cs="方正仿宋_GB2312"/>
          <w:color w:val="000000"/>
          <w:sz w:val="30"/>
          <w:szCs w:val="30"/>
          <w:shd w:val="clear" w:color="auto" w:fill="FFFFFF"/>
        </w:rPr>
        <w:t>国家一级编导、安徽乐团艺术指导等名师加盟；在大型活动和比赛时还特邀国家一级演奏员、国家一级指挥等专家参与指导；坚持校内与校外合作原则，聘请国家级非物质文化遗产传承人、黄梅戏五朵金花之一的吴亚玲为我校特聘教授。</w:t>
      </w:r>
    </w:p>
    <w:p w14:paraId="05686FD0">
      <w:pPr>
        <w:pStyle w:val="6"/>
        <w:widowControl/>
        <w:shd w:val="clear" w:color="auto" w:fill="FFFFFF"/>
        <w:spacing w:beforeAutospacing="0" w:afterAutospacing="0" w:line="600" w:lineRule="atLeast"/>
        <w:ind w:firstLine="562" w:firstLineChars="200"/>
        <w:jc w:val="both"/>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二、持续投入，保障艺术教育工作高效开展</w:t>
      </w:r>
    </w:p>
    <w:p w14:paraId="55CE8572">
      <w:pPr>
        <w:pStyle w:val="6"/>
        <w:widowControl/>
        <w:shd w:val="clear" w:color="auto" w:fill="FFFFFF"/>
        <w:spacing w:beforeAutospacing="0" w:afterAutospacing="0" w:line="600" w:lineRule="atLeast"/>
        <w:ind w:firstLine="600" w:firstLineChars="200"/>
        <w:jc w:val="both"/>
        <w:rPr>
          <w:rFonts w:ascii="仿宋" w:hAnsi="仿宋" w:eastAsia="仿宋" w:cs="方正仿宋_GB2312"/>
          <w:color w:val="000000"/>
          <w:sz w:val="30"/>
          <w:szCs w:val="30"/>
          <w:shd w:val="clear" w:color="auto" w:fill="FFFFFF"/>
        </w:rPr>
      </w:pPr>
      <w:r>
        <w:rPr>
          <w:rFonts w:hint="eastAsia" w:ascii="仿宋" w:hAnsi="仿宋" w:eastAsia="仿宋" w:cs="方正仿宋_GB2312"/>
          <w:color w:val="000000"/>
          <w:sz w:val="30"/>
          <w:szCs w:val="30"/>
          <w:shd w:val="clear" w:color="auto" w:fill="FFFFFF"/>
        </w:rPr>
        <w:t>学校注重对艺术教育硬件设施建设,保障艺术教育教学的硬件条件。目前，在新医科中心即将建成约3100平米的大学生活动中心，可满足艺术节目排练以及各类艺术工作室、艺术社团开展活动。目前在梅山路校区，小型活动场地青年之家一楼约275.64平米用于各学院、班级、社团等开展小型文艺活动以及用于合唱团排练，二楼设有舞蹈房、民乐排练室、琴房、服装间、化妆室等场所，另外设有室内乐排练室一间、录音棚一间；学校体育馆作为大学生活动中心，保证各类大型艺术活动的开展和排练。除此之外，其他各校区都有各自的学生活动多功能厅，保证各项艺术类活动的开展。</w:t>
      </w:r>
    </w:p>
    <w:p w14:paraId="1EE7288D">
      <w:pPr>
        <w:pStyle w:val="6"/>
        <w:widowControl/>
        <w:shd w:val="clear" w:color="auto" w:fill="FFFFFF"/>
        <w:spacing w:beforeAutospacing="0" w:afterAutospacing="0" w:line="600" w:lineRule="atLeast"/>
        <w:ind w:firstLine="600" w:firstLineChars="200"/>
        <w:jc w:val="both"/>
        <w:rPr>
          <w:rFonts w:ascii="仿宋" w:hAnsi="仿宋" w:eastAsia="仿宋" w:cs="方正仿宋_GB2312"/>
          <w:color w:val="000000"/>
          <w:sz w:val="30"/>
          <w:szCs w:val="30"/>
          <w:highlight w:val="none"/>
          <w:shd w:val="clear" w:color="auto" w:fill="FFFFFF"/>
        </w:rPr>
      </w:pPr>
      <w:r>
        <w:rPr>
          <w:rFonts w:hint="eastAsia" w:ascii="仿宋" w:hAnsi="仿宋" w:eastAsia="仿宋" w:cs="方正仿宋_GB2312"/>
          <w:color w:val="000000"/>
          <w:sz w:val="30"/>
          <w:szCs w:val="30"/>
          <w:highlight w:val="none"/>
          <w:shd w:val="clear" w:color="auto" w:fill="FFFFFF"/>
        </w:rPr>
        <w:t>202</w:t>
      </w:r>
      <w:r>
        <w:rPr>
          <w:rFonts w:hint="eastAsia" w:ascii="仿宋" w:hAnsi="仿宋" w:eastAsia="仿宋" w:cs="方正仿宋_GB2312"/>
          <w:color w:val="000000"/>
          <w:sz w:val="30"/>
          <w:szCs w:val="30"/>
          <w:highlight w:val="none"/>
          <w:shd w:val="clear" w:color="auto" w:fill="FFFFFF"/>
          <w:lang w:val="en-US" w:eastAsia="zh-CN"/>
        </w:rPr>
        <w:t>4</w:t>
      </w:r>
      <w:r>
        <w:rPr>
          <w:rFonts w:hint="eastAsia" w:ascii="仿宋" w:hAnsi="仿宋" w:eastAsia="仿宋" w:cs="方正仿宋_GB2312"/>
          <w:color w:val="000000"/>
          <w:sz w:val="30"/>
          <w:szCs w:val="30"/>
          <w:highlight w:val="none"/>
          <w:shd w:val="clear" w:color="auto" w:fill="FFFFFF"/>
        </w:rPr>
        <w:t>年艺术教育类经费共计107.5万元。其中艺术教育专项运行经费20万用于购置教学设备、支付兼职教师薪酬；校园文化艺术活动专项运行费40万元，主要用于举办各类大型文艺活动；校级学生社团运行经费47.5万元，部分经费用于支持艺术类学生社团开展活动。</w:t>
      </w:r>
    </w:p>
    <w:p w14:paraId="3FC0C5EF">
      <w:pPr>
        <w:pStyle w:val="6"/>
        <w:widowControl/>
        <w:numPr>
          <w:ilvl w:val="0"/>
          <w:numId w:val="1"/>
        </w:numPr>
        <w:shd w:val="clear" w:color="auto" w:fill="FFFFFF"/>
        <w:spacing w:beforeAutospacing="0" w:afterAutospacing="0" w:line="360" w:lineRule="auto"/>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以赛促学，夯实大学生艺术教育实践成果</w:t>
      </w:r>
    </w:p>
    <w:p w14:paraId="1222DA47">
      <w:pPr>
        <w:pStyle w:val="6"/>
        <w:widowControl/>
        <w:shd w:val="clear" w:color="auto" w:fill="FFFFFF"/>
        <w:spacing w:beforeAutospacing="0" w:afterAutospacing="0" w:line="600" w:lineRule="atLeast"/>
        <w:ind w:firstLine="600" w:firstLineChars="200"/>
        <w:jc w:val="both"/>
        <w:rPr>
          <w:rFonts w:ascii="仿宋" w:hAnsi="仿宋" w:eastAsia="仿宋" w:cs="方正仿宋_GB2312"/>
          <w:color w:val="000000"/>
          <w:sz w:val="28"/>
          <w:szCs w:val="28"/>
          <w:shd w:val="clear" w:color="auto" w:fill="FFFFFF"/>
        </w:rPr>
      </w:pPr>
      <w:r>
        <w:rPr>
          <w:rFonts w:hint="eastAsia" w:ascii="仿宋" w:hAnsi="仿宋" w:eastAsia="仿宋" w:cs="方正仿宋_GB2312"/>
          <w:color w:val="000000"/>
          <w:sz w:val="30"/>
          <w:szCs w:val="30"/>
          <w:shd w:val="clear" w:color="auto" w:fill="FFFFFF"/>
        </w:rPr>
        <w:t>学生社团是学校落实立德树人根本任务、推进素质教育的重要载体，是青年学生根据成长成才需要，结合自身兴趣特长，在学校领导和团委的指导下开展学生社团建设工作。按照艺术教学类社团、艺术训练类社团、艺术竞赛类社团的不同性质，组建了1</w:t>
      </w:r>
      <w:r>
        <w:rPr>
          <w:rFonts w:hint="eastAsia" w:ascii="仿宋" w:hAnsi="仿宋" w:eastAsia="仿宋" w:cs="方正仿宋_GB2312"/>
          <w:color w:val="000000"/>
          <w:sz w:val="30"/>
          <w:szCs w:val="30"/>
          <w:shd w:val="clear" w:color="auto" w:fill="FFFFFF"/>
          <w:lang w:val="en-US" w:eastAsia="zh-CN"/>
        </w:rPr>
        <w:t>8</w:t>
      </w:r>
      <w:r>
        <w:rPr>
          <w:rFonts w:hint="eastAsia" w:ascii="仿宋" w:hAnsi="仿宋" w:eastAsia="仿宋" w:cs="方正仿宋_GB2312"/>
          <w:color w:val="000000"/>
          <w:sz w:val="30"/>
          <w:szCs w:val="30"/>
          <w:shd w:val="clear" w:color="auto" w:fill="FFFFFF"/>
        </w:rPr>
        <w:t>个大学生艺术社团，包括大学生书画爱好者协会、摄影爱好者协会、</w:t>
      </w:r>
      <w:r>
        <w:rPr>
          <w:rFonts w:hint="eastAsia" w:ascii="仿宋" w:hAnsi="仿宋" w:eastAsia="仿宋" w:cs="方正仿宋_GB2312"/>
          <w:color w:val="000000"/>
          <w:sz w:val="30"/>
          <w:szCs w:val="30"/>
          <w:shd w:val="clear" w:color="auto" w:fill="FFFFFF"/>
          <w:lang w:val="en-US" w:eastAsia="zh-CN"/>
        </w:rPr>
        <w:t>良医合唱团</w:t>
      </w:r>
      <w:r>
        <w:rPr>
          <w:rFonts w:hint="eastAsia" w:ascii="仿宋" w:hAnsi="仿宋" w:eastAsia="仿宋" w:cs="方正仿宋_GB2312"/>
          <w:color w:val="000000"/>
          <w:sz w:val="30"/>
          <w:szCs w:val="30"/>
          <w:shd w:val="clear" w:color="auto" w:fill="FFFFFF"/>
        </w:rPr>
        <w:t>、黄梅戏爱好者协会、仁心民乐团、曲艺团、芳华舞蹈团、竹萌民乐社等。大学生艺术教育中心作为业务指导单位，在平时的教学中注重提升学生艺术基础知识储备，增强美育素质和艺术鉴赏力，积极带领学生参加各级艺术竞赛和艺术活动，为学生提供展示机会。</w:t>
      </w:r>
    </w:p>
    <w:p w14:paraId="564EA763">
      <w:pPr>
        <w:pStyle w:val="6"/>
        <w:widowControl/>
        <w:shd w:val="clear" w:color="auto" w:fill="FFFFFF"/>
        <w:spacing w:beforeAutospacing="0" w:afterAutospacing="0" w:line="600" w:lineRule="atLeast"/>
        <w:ind w:firstLine="560" w:firstLineChars="200"/>
        <w:jc w:val="both"/>
        <w:rPr>
          <w:rFonts w:hint="default" w:ascii="仿宋" w:hAnsi="仿宋" w:eastAsia="仿宋" w:cs="方正仿宋_GB2312"/>
          <w:color w:val="000000"/>
          <w:sz w:val="28"/>
          <w:szCs w:val="28"/>
          <w:shd w:val="clear" w:color="auto" w:fill="FFFFFF"/>
          <w:lang w:val="en-US"/>
        </w:rPr>
      </w:pPr>
      <w:r>
        <w:rPr>
          <w:rFonts w:hint="eastAsia" w:ascii="仿宋" w:hAnsi="仿宋" w:eastAsia="仿宋" w:cs="方正仿宋_GB2312"/>
          <w:color w:val="000000"/>
          <w:sz w:val="28"/>
          <w:szCs w:val="28"/>
          <w:shd w:val="clear" w:color="auto" w:fill="FFFFFF"/>
        </w:rPr>
        <w:t>在</w:t>
      </w:r>
      <w:r>
        <w:rPr>
          <w:rFonts w:hint="eastAsia" w:ascii="仿宋" w:hAnsi="仿宋" w:eastAsia="仿宋" w:cs="方正仿宋_GB2312"/>
          <w:color w:val="000000"/>
          <w:sz w:val="28"/>
          <w:szCs w:val="28"/>
          <w:shd w:val="clear" w:color="auto" w:fill="FFFFFF"/>
          <w:lang w:val="en-US" w:eastAsia="zh-CN"/>
        </w:rPr>
        <w:t>全国</w:t>
      </w:r>
      <w:r>
        <w:rPr>
          <w:rFonts w:hint="eastAsia" w:ascii="仿宋" w:hAnsi="仿宋" w:eastAsia="仿宋" w:cs="方正仿宋_GB2312"/>
          <w:color w:val="000000"/>
          <w:sz w:val="28"/>
          <w:szCs w:val="28"/>
          <w:shd w:val="clear" w:color="auto" w:fill="FFFFFF"/>
        </w:rPr>
        <w:t>第七届大学生艺术展演活动，</w:t>
      </w:r>
      <w:r>
        <w:rPr>
          <w:rFonts w:hint="eastAsia" w:ascii="仿宋" w:hAnsi="仿宋" w:eastAsia="仿宋" w:cs="方正仿宋_GB2312"/>
          <w:color w:val="000000"/>
          <w:sz w:val="28"/>
          <w:szCs w:val="28"/>
          <w:shd w:val="clear" w:color="auto" w:fill="FFFFFF"/>
          <w:lang w:val="en-US" w:eastAsia="zh-CN"/>
        </w:rPr>
        <w:t>排演器乐合奏作品</w:t>
      </w:r>
      <w:r>
        <w:rPr>
          <w:rFonts w:hint="eastAsia" w:ascii="仿宋" w:hAnsi="仿宋" w:eastAsia="仿宋" w:cs="方正仿宋_GB2312"/>
          <w:color w:val="000000"/>
          <w:sz w:val="28"/>
          <w:szCs w:val="28"/>
          <w:shd w:val="clear" w:color="auto" w:fill="FFFFFF"/>
        </w:rPr>
        <w:t>获艺术表演类</w:t>
      </w:r>
      <w:r>
        <w:rPr>
          <w:rFonts w:hint="eastAsia" w:ascii="仿宋" w:hAnsi="仿宋" w:eastAsia="仿宋" w:cs="方正仿宋_GB2312"/>
          <w:color w:val="000000"/>
          <w:sz w:val="28"/>
          <w:szCs w:val="28"/>
          <w:shd w:val="clear" w:color="auto" w:fill="FFFFFF"/>
          <w:lang w:val="en-US" w:eastAsia="zh-CN"/>
        </w:rPr>
        <w:t>二</w:t>
      </w:r>
      <w:r>
        <w:rPr>
          <w:rFonts w:hint="eastAsia" w:ascii="仿宋" w:hAnsi="仿宋" w:eastAsia="仿宋" w:cs="方正仿宋_GB2312"/>
          <w:color w:val="000000"/>
          <w:sz w:val="28"/>
          <w:szCs w:val="28"/>
          <w:shd w:val="clear" w:color="auto" w:fill="FFFFFF"/>
        </w:rPr>
        <w:t>等奖</w:t>
      </w:r>
      <w:r>
        <w:rPr>
          <w:rFonts w:hint="eastAsia" w:ascii="仿宋" w:hAnsi="仿宋" w:eastAsia="仿宋" w:cs="方正仿宋_GB2312"/>
          <w:color w:val="000000"/>
          <w:sz w:val="28"/>
          <w:szCs w:val="28"/>
          <w:shd w:val="clear" w:color="auto" w:fill="FFFFFF"/>
          <w:lang w:val="en-US" w:eastAsia="zh-CN"/>
        </w:rPr>
        <w:t>1</w:t>
      </w:r>
      <w:r>
        <w:rPr>
          <w:rFonts w:hint="eastAsia" w:ascii="仿宋" w:hAnsi="仿宋" w:eastAsia="仿宋" w:cs="方正仿宋_GB2312"/>
          <w:color w:val="000000"/>
          <w:sz w:val="28"/>
          <w:szCs w:val="28"/>
          <w:shd w:val="clear" w:color="auto" w:fill="FFFFFF"/>
        </w:rPr>
        <w:t>项</w:t>
      </w:r>
      <w:r>
        <w:rPr>
          <w:rFonts w:hint="eastAsia" w:ascii="仿宋" w:hAnsi="仿宋" w:eastAsia="仿宋" w:cs="方正仿宋_GB2312"/>
          <w:color w:val="000000"/>
          <w:sz w:val="28"/>
          <w:szCs w:val="28"/>
          <w:shd w:val="clear" w:color="auto" w:fill="FFFFFF"/>
          <w:lang w:eastAsia="zh-CN"/>
        </w:rPr>
        <w:t>，</w:t>
      </w:r>
      <w:r>
        <w:rPr>
          <w:rFonts w:hint="eastAsia" w:ascii="仿宋" w:hAnsi="仿宋" w:eastAsia="仿宋" w:cs="方正仿宋_GB2312"/>
          <w:color w:val="000000"/>
          <w:sz w:val="28"/>
          <w:szCs w:val="28"/>
          <w:shd w:val="clear" w:color="auto" w:fill="FFFFFF"/>
          <w:lang w:val="en-US" w:eastAsia="zh-CN"/>
        </w:rPr>
        <w:t>为我校目前最好成绩。在</w:t>
      </w:r>
      <w:r>
        <w:rPr>
          <w:rFonts w:hint="eastAsia" w:ascii="仿宋" w:hAnsi="仿宋" w:eastAsia="仿宋" w:cs="方正仿宋_GB2312"/>
          <w:color w:val="000000"/>
          <w:sz w:val="28"/>
          <w:szCs w:val="28"/>
          <w:shd w:val="clear" w:color="auto" w:fill="FFFFFF"/>
        </w:rPr>
        <w:t>安徽省大学生摄影作品大赛获一等奖3项，二等奖3项，三等奖1项，我校获优秀组织奖；</w:t>
      </w:r>
      <w:r>
        <w:rPr>
          <w:rFonts w:hint="eastAsia" w:ascii="仿宋" w:hAnsi="仿宋" w:eastAsia="仿宋" w:cs="方正仿宋_GB2312"/>
          <w:color w:val="000000"/>
          <w:sz w:val="28"/>
          <w:szCs w:val="28"/>
          <w:shd w:val="clear" w:color="auto" w:fill="FFFFFF"/>
          <w:lang w:val="en-US" w:eastAsia="zh-CN"/>
        </w:rPr>
        <w:t>在</w:t>
      </w:r>
      <w:bookmarkStart w:id="0" w:name="_GoBack"/>
      <w:bookmarkEnd w:id="0"/>
      <w:r>
        <w:rPr>
          <w:rFonts w:hint="eastAsia" w:ascii="仿宋" w:hAnsi="仿宋" w:eastAsia="仿宋" w:cs="方正仿宋_GB2312"/>
          <w:color w:val="000000"/>
          <w:sz w:val="28"/>
          <w:szCs w:val="28"/>
          <w:shd w:val="clear" w:color="auto" w:fill="FFFFFF"/>
        </w:rPr>
        <w:t>第七届安徽省大学生主题演讲比赛，</w:t>
      </w:r>
      <w:r>
        <w:rPr>
          <w:rFonts w:hint="eastAsia" w:ascii="仿宋" w:hAnsi="仿宋" w:eastAsia="仿宋" w:cs="方正仿宋_GB2312"/>
          <w:color w:val="000000"/>
          <w:sz w:val="28"/>
          <w:szCs w:val="28"/>
          <w:shd w:val="clear" w:color="auto" w:fill="FFFFFF"/>
          <w:lang w:val="en-US" w:eastAsia="zh-CN"/>
        </w:rPr>
        <w:t>获</w:t>
      </w:r>
      <w:r>
        <w:rPr>
          <w:rFonts w:hint="eastAsia" w:ascii="仿宋" w:hAnsi="仿宋" w:eastAsia="仿宋" w:cs="方正仿宋_GB2312"/>
          <w:color w:val="000000"/>
          <w:sz w:val="28"/>
          <w:szCs w:val="28"/>
          <w:shd w:val="clear" w:color="auto" w:fill="FFFFFF"/>
        </w:rPr>
        <w:t>三等奖</w:t>
      </w:r>
      <w:r>
        <w:rPr>
          <w:rFonts w:hint="eastAsia" w:ascii="仿宋" w:hAnsi="仿宋" w:eastAsia="仿宋" w:cs="方正仿宋_GB2312"/>
          <w:color w:val="000000"/>
          <w:sz w:val="28"/>
          <w:szCs w:val="28"/>
          <w:shd w:val="clear" w:color="auto" w:fill="FFFFFF"/>
          <w:lang w:val="en-US" w:eastAsia="zh-CN"/>
        </w:rPr>
        <w:t>1项。良医合唱团入选全省高校“活力社团”TOP100。</w:t>
      </w:r>
    </w:p>
    <w:p w14:paraId="51A2C635">
      <w:pPr>
        <w:pStyle w:val="6"/>
        <w:widowControl/>
        <w:numPr>
          <w:ilvl w:val="0"/>
          <w:numId w:val="1"/>
        </w:numPr>
        <w:shd w:val="clear" w:color="auto" w:fill="FFFFFF"/>
        <w:spacing w:beforeAutospacing="0" w:afterAutospacing="0" w:line="360" w:lineRule="auto"/>
        <w:rPr>
          <w:rFonts w:ascii="黑体" w:hAnsi="黑体" w:eastAsia="黑体" w:cs="黑体"/>
          <w:b/>
          <w:bCs/>
          <w:color w:val="000000"/>
          <w:sz w:val="28"/>
          <w:szCs w:val="28"/>
          <w:shd w:val="clear" w:color="auto" w:fill="FFFFFF"/>
        </w:rPr>
      </w:pPr>
      <w:r>
        <w:rPr>
          <w:rFonts w:hint="eastAsia" w:ascii="黑体" w:hAnsi="黑体" w:eastAsia="黑体" w:cs="黑体"/>
          <w:b/>
          <w:bCs/>
          <w:color w:val="000000"/>
          <w:sz w:val="28"/>
          <w:szCs w:val="28"/>
          <w:shd w:val="clear" w:color="auto" w:fill="FFFFFF"/>
        </w:rPr>
        <w:t>以活动为载体，营造校园艺术氛围</w:t>
      </w:r>
    </w:p>
    <w:p w14:paraId="14BA7650">
      <w:pPr>
        <w:pStyle w:val="6"/>
        <w:widowControl/>
        <w:shd w:val="clear" w:color="auto" w:fill="FFFFFF"/>
        <w:spacing w:beforeAutospacing="0" w:afterAutospacing="0" w:line="600" w:lineRule="atLeast"/>
        <w:ind w:firstLine="560" w:firstLineChars="200"/>
        <w:jc w:val="both"/>
        <w:rPr>
          <w:rFonts w:ascii="仿宋" w:hAnsi="仿宋" w:eastAsia="仿宋" w:cs="方正仿宋_GB2312"/>
          <w:color w:val="000000"/>
          <w:sz w:val="28"/>
          <w:szCs w:val="28"/>
          <w:shd w:val="clear" w:color="auto" w:fill="FFFFFF"/>
        </w:rPr>
      </w:pPr>
      <w:r>
        <w:rPr>
          <w:rFonts w:hint="eastAsia" w:ascii="仿宋" w:hAnsi="仿宋" w:eastAsia="仿宋" w:cs="方正仿宋_GB2312"/>
          <w:color w:val="000000"/>
          <w:sz w:val="28"/>
          <w:szCs w:val="28"/>
          <w:shd w:val="clear" w:color="auto" w:fill="FFFFFF"/>
        </w:rPr>
        <w:t>为了营造浓厚的艺术氛围，学校积极举办各类艺术活动，推动艺术教育与思想政治教育有机融合，用充满正能量的艺术作品感染和鼓舞青年大学生，引领学生树立正确的人生观、价值观，服务学生成长成才。</w:t>
      </w:r>
    </w:p>
    <w:p w14:paraId="03E153F7">
      <w:pPr>
        <w:pStyle w:val="6"/>
        <w:widowControl/>
        <w:shd w:val="clear" w:color="auto" w:fill="FFFFFF"/>
        <w:spacing w:beforeAutospacing="0" w:afterAutospacing="0" w:line="600" w:lineRule="atLeast"/>
        <w:ind w:firstLine="560" w:firstLineChars="200"/>
        <w:jc w:val="both"/>
        <w:rPr>
          <w:rFonts w:ascii="仿宋" w:hAnsi="仿宋" w:eastAsia="仿宋" w:cs="方正仿宋_GB2312"/>
          <w:color w:val="000000"/>
          <w:sz w:val="28"/>
          <w:szCs w:val="28"/>
          <w:shd w:val="clear" w:color="auto" w:fill="FFFFFF"/>
        </w:rPr>
      </w:pPr>
      <w:r>
        <w:rPr>
          <w:rFonts w:hint="eastAsia" w:ascii="仿宋" w:hAnsi="仿宋" w:eastAsia="仿宋" w:cs="方正仿宋_GB2312"/>
          <w:color w:val="000000"/>
          <w:sz w:val="28"/>
          <w:szCs w:val="28"/>
          <w:shd w:val="clear" w:color="auto" w:fill="FFFFFF"/>
        </w:rPr>
        <w:t>学校不断优化各类常规艺术活动，以活动为载体，努力培养“专场”+“特长”的优秀医学生。承办省教育厅、省文旅厅徽风皖韵进高校安徽医科大学专场演出；</w:t>
      </w:r>
      <w:r>
        <w:rPr>
          <w:rFonts w:hint="eastAsia" w:ascii="仿宋" w:hAnsi="仿宋" w:eastAsia="仿宋" w:cs="方正仿宋_GB2312"/>
          <w:color w:val="000000"/>
          <w:sz w:val="28"/>
          <w:szCs w:val="28"/>
          <w:shd w:val="clear" w:color="auto" w:fill="FFFFFF"/>
          <w:lang w:val="en-US" w:eastAsia="zh-CN"/>
        </w:rPr>
        <w:t>对接省教育厅主办、淮北师范大学承办“高雅艺术进校园”安徽医科大学专场演出；</w:t>
      </w:r>
      <w:r>
        <w:rPr>
          <w:rFonts w:hint="eastAsia" w:ascii="仿宋" w:hAnsi="仿宋" w:eastAsia="仿宋" w:cs="方正仿宋_GB2312"/>
          <w:color w:val="000000"/>
          <w:sz w:val="28"/>
          <w:szCs w:val="28"/>
          <w:shd w:val="clear" w:color="auto" w:fill="FFFFFF"/>
        </w:rPr>
        <w:t>组织我校大学生良医合</w:t>
      </w:r>
      <w:r>
        <w:rPr>
          <w:rFonts w:hint="eastAsia" w:ascii="仿宋" w:hAnsi="仿宋" w:eastAsia="仿宋" w:cs="方正仿宋_GB2312"/>
          <w:color w:val="000000"/>
          <w:sz w:val="28"/>
          <w:szCs w:val="28"/>
          <w:shd w:val="clear" w:color="auto" w:fill="FFFFFF"/>
          <w:lang w:val="en-US" w:eastAsia="zh-CN"/>
        </w:rPr>
        <w:t>唱团开展</w:t>
      </w:r>
      <w:r>
        <w:rPr>
          <w:rFonts w:hint="eastAsia" w:ascii="仿宋" w:hAnsi="仿宋" w:eastAsia="仿宋" w:cs="方正仿宋_GB2312"/>
          <w:color w:val="000000"/>
          <w:sz w:val="28"/>
          <w:szCs w:val="28"/>
          <w:shd w:val="clear" w:color="auto" w:fill="FFFFFF"/>
        </w:rPr>
        <w:t>“</w:t>
      </w:r>
      <w:r>
        <w:rPr>
          <w:rFonts w:hint="eastAsia" w:ascii="仿宋" w:hAnsi="仿宋" w:eastAsia="仿宋" w:cs="方正仿宋_GB2312"/>
          <w:color w:val="000000"/>
          <w:sz w:val="28"/>
          <w:szCs w:val="28"/>
          <w:shd w:val="clear" w:color="auto" w:fill="FFFFFF"/>
          <w:lang w:val="en-US" w:eastAsia="zh-CN"/>
        </w:rPr>
        <w:t>星光音乐节</w:t>
      </w:r>
      <w:r>
        <w:rPr>
          <w:rFonts w:hint="eastAsia" w:ascii="仿宋" w:hAnsi="仿宋" w:eastAsia="仿宋" w:cs="方正仿宋_GB2312"/>
          <w:color w:val="000000"/>
          <w:sz w:val="28"/>
          <w:szCs w:val="28"/>
          <w:shd w:val="clear" w:color="auto" w:fill="FFFFFF"/>
        </w:rPr>
        <w:t>”</w:t>
      </w:r>
      <w:r>
        <w:rPr>
          <w:rFonts w:hint="eastAsia" w:ascii="仿宋" w:hAnsi="仿宋" w:eastAsia="仿宋" w:cs="方正仿宋_GB2312"/>
          <w:color w:val="000000"/>
          <w:sz w:val="28"/>
          <w:szCs w:val="28"/>
          <w:shd w:val="clear" w:color="auto" w:fill="FFFFFF"/>
          <w:lang w:val="en-US" w:eastAsia="zh-CN"/>
        </w:rPr>
        <w:t>演出</w:t>
      </w:r>
      <w:r>
        <w:rPr>
          <w:rFonts w:hint="eastAsia" w:ascii="仿宋" w:hAnsi="仿宋" w:eastAsia="仿宋" w:cs="方正仿宋_GB2312"/>
          <w:color w:val="000000"/>
          <w:sz w:val="28"/>
          <w:szCs w:val="28"/>
          <w:shd w:val="clear" w:color="auto" w:fill="FFFFFF"/>
        </w:rPr>
        <w:t>；举办“</w:t>
      </w:r>
      <w:r>
        <w:rPr>
          <w:rFonts w:hint="eastAsia" w:ascii="仿宋" w:hAnsi="仿宋" w:eastAsia="仿宋" w:cs="方正仿宋_GB2312"/>
          <w:color w:val="000000"/>
          <w:sz w:val="28"/>
          <w:szCs w:val="28"/>
          <w:shd w:val="clear" w:color="auto" w:fill="FFFFFF"/>
          <w:lang w:val="en-US" w:eastAsia="zh-CN"/>
        </w:rPr>
        <w:t>挺膺担当向未来</w:t>
      </w:r>
      <w:r>
        <w:rPr>
          <w:rFonts w:hint="eastAsia" w:ascii="仿宋" w:hAnsi="仿宋" w:eastAsia="仿宋" w:cs="方正仿宋_GB2312"/>
          <w:color w:val="000000"/>
          <w:sz w:val="28"/>
          <w:szCs w:val="28"/>
          <w:shd w:val="clear" w:color="auto" w:fill="FFFFFF"/>
        </w:rPr>
        <w:t>”五四主题艺术团课暨艺术</w:t>
      </w:r>
      <w:r>
        <w:rPr>
          <w:rFonts w:hint="eastAsia" w:ascii="仿宋" w:hAnsi="仿宋" w:eastAsia="仿宋" w:cs="方正仿宋_GB2312"/>
          <w:color w:val="000000"/>
          <w:sz w:val="28"/>
          <w:szCs w:val="28"/>
          <w:shd w:val="clear" w:color="auto" w:fill="FFFFFF"/>
          <w:lang w:val="en-US" w:eastAsia="zh-CN"/>
        </w:rPr>
        <w:t>类学生社团</w:t>
      </w:r>
      <w:r>
        <w:rPr>
          <w:rFonts w:hint="eastAsia" w:ascii="仿宋" w:hAnsi="仿宋" w:eastAsia="仿宋" w:cs="方正仿宋_GB2312"/>
          <w:color w:val="000000"/>
          <w:sz w:val="28"/>
          <w:szCs w:val="28"/>
          <w:shd w:val="clear" w:color="auto" w:fill="FFFFFF"/>
        </w:rPr>
        <w:t>学习成果汇报</w:t>
      </w:r>
      <w:r>
        <w:rPr>
          <w:rFonts w:hint="eastAsia" w:ascii="仿宋" w:hAnsi="仿宋" w:eastAsia="仿宋" w:cs="方正仿宋_GB2312"/>
          <w:color w:val="000000"/>
          <w:sz w:val="28"/>
          <w:szCs w:val="28"/>
          <w:shd w:val="clear" w:color="auto" w:fill="FFFFFF"/>
          <w:lang w:val="en-US" w:eastAsia="zh-CN"/>
        </w:rPr>
        <w:t>展演</w:t>
      </w:r>
      <w:r>
        <w:rPr>
          <w:rFonts w:hint="eastAsia" w:ascii="仿宋" w:hAnsi="仿宋" w:eastAsia="仿宋" w:cs="方正仿宋_GB2312"/>
          <w:color w:val="000000"/>
          <w:sz w:val="28"/>
          <w:szCs w:val="28"/>
          <w:shd w:val="clear" w:color="auto" w:fill="FFFFFF"/>
        </w:rPr>
        <w:t>；</w:t>
      </w:r>
      <w:r>
        <w:rPr>
          <w:rFonts w:hint="eastAsia" w:ascii="仿宋" w:hAnsi="仿宋" w:eastAsia="仿宋" w:cs="方正仿宋_GB2312"/>
          <w:color w:val="000000"/>
          <w:sz w:val="28"/>
          <w:szCs w:val="28"/>
          <w:shd w:val="clear" w:color="auto" w:fill="FFFFFF"/>
          <w:lang w:val="en-US" w:eastAsia="zh-CN"/>
        </w:rPr>
        <w:t>举办黄梅戏文化艺术节暨人人传唱比赛；</w:t>
      </w:r>
      <w:r>
        <w:rPr>
          <w:rFonts w:hint="eastAsia" w:ascii="仿宋" w:hAnsi="仿宋" w:eastAsia="仿宋" w:cs="方正仿宋_GB2312"/>
          <w:color w:val="000000"/>
          <w:sz w:val="28"/>
          <w:szCs w:val="28"/>
          <w:shd w:val="clear" w:color="auto" w:fill="FFFFFF"/>
        </w:rPr>
        <w:t>依托各艺术表演类社团开展“周末艺术沙龙--青春礼赞季”演出8场；举办“</w:t>
      </w:r>
      <w:r>
        <w:rPr>
          <w:rFonts w:hint="eastAsia" w:ascii="仿宋" w:hAnsi="仿宋" w:eastAsia="仿宋" w:cs="方正仿宋_GB2312"/>
          <w:color w:val="000000"/>
          <w:sz w:val="28"/>
          <w:szCs w:val="28"/>
          <w:shd w:val="clear" w:color="auto" w:fill="FFFFFF"/>
          <w:lang w:val="en-US" w:eastAsia="zh-CN"/>
        </w:rPr>
        <w:t>礼赞新中国 奋进新时代</w:t>
      </w:r>
      <w:r>
        <w:rPr>
          <w:rFonts w:hint="eastAsia" w:ascii="仿宋" w:hAnsi="仿宋" w:eastAsia="仿宋" w:cs="方正仿宋_GB2312"/>
          <w:color w:val="000000"/>
          <w:sz w:val="28"/>
          <w:szCs w:val="28"/>
          <w:shd w:val="clear" w:color="auto" w:fill="FFFFFF"/>
        </w:rPr>
        <w:t>”国庆文艺汇演；举办202</w:t>
      </w:r>
      <w:r>
        <w:rPr>
          <w:rFonts w:hint="eastAsia" w:ascii="仿宋" w:hAnsi="仿宋" w:eastAsia="仿宋" w:cs="方正仿宋_GB2312"/>
          <w:color w:val="000000"/>
          <w:sz w:val="28"/>
          <w:szCs w:val="28"/>
          <w:shd w:val="clear" w:color="auto" w:fill="FFFFFF"/>
          <w:lang w:val="en-US" w:eastAsia="zh-CN"/>
        </w:rPr>
        <w:t>4</w:t>
      </w:r>
      <w:r>
        <w:rPr>
          <w:rFonts w:hint="eastAsia" w:ascii="仿宋" w:hAnsi="仿宋" w:eastAsia="仿宋" w:cs="方正仿宋_GB2312"/>
          <w:color w:val="000000"/>
          <w:sz w:val="28"/>
          <w:szCs w:val="28"/>
          <w:shd w:val="clear" w:color="auto" w:fill="FFFFFF"/>
        </w:rPr>
        <w:t>年“研”途春风暖杏林研究生文艺汇演；</w:t>
      </w:r>
      <w:r>
        <w:rPr>
          <w:rFonts w:hint="eastAsia" w:ascii="仿宋" w:hAnsi="仿宋" w:eastAsia="仿宋" w:cs="方正仿宋_GB2312"/>
          <w:color w:val="000000"/>
          <w:sz w:val="28"/>
          <w:szCs w:val="28"/>
          <w:shd w:val="clear" w:color="auto" w:fill="FFFFFF"/>
          <w:lang w:val="en-US" w:eastAsia="zh-CN"/>
        </w:rPr>
        <w:t>举办</w:t>
      </w:r>
      <w:r>
        <w:rPr>
          <w:rFonts w:hint="eastAsia" w:ascii="仿宋" w:hAnsi="仿宋" w:eastAsia="仿宋" w:cs="方正仿宋_GB2312"/>
          <w:color w:val="000000"/>
          <w:sz w:val="28"/>
          <w:szCs w:val="28"/>
          <w:shd w:val="clear" w:color="auto" w:fill="FFFFFF"/>
        </w:rPr>
        <w:t>“唱经典 致青春”</w:t>
      </w:r>
      <w:r>
        <w:rPr>
          <w:rFonts w:hint="eastAsia" w:ascii="仿宋" w:hAnsi="仿宋" w:eastAsia="仿宋" w:cs="方正仿宋_GB2312"/>
          <w:color w:val="000000"/>
          <w:sz w:val="28"/>
          <w:szCs w:val="28"/>
          <w:shd w:val="clear" w:color="auto" w:fill="FFFFFF"/>
          <w:lang w:val="en-US" w:eastAsia="zh-CN"/>
        </w:rPr>
        <w:t>校园</w:t>
      </w:r>
      <w:r>
        <w:rPr>
          <w:rFonts w:hint="eastAsia" w:ascii="仿宋" w:hAnsi="仿宋" w:eastAsia="仿宋" w:cs="方正仿宋_GB2312"/>
          <w:color w:val="000000"/>
          <w:sz w:val="28"/>
          <w:szCs w:val="28"/>
          <w:shd w:val="clear" w:color="auto" w:fill="FFFFFF"/>
        </w:rPr>
        <w:t>十佳歌手大赛。</w:t>
      </w:r>
    </w:p>
    <w:p w14:paraId="143AF5DB">
      <w:pPr>
        <w:pStyle w:val="6"/>
        <w:widowControl/>
        <w:shd w:val="clear" w:color="auto" w:fill="FFFFFF"/>
        <w:spacing w:beforeAutospacing="0" w:afterAutospacing="0" w:line="600" w:lineRule="atLeast"/>
        <w:ind w:firstLine="560" w:firstLineChars="200"/>
        <w:jc w:val="both"/>
        <w:rPr>
          <w:rFonts w:hint="eastAsia" w:ascii="仿宋" w:hAnsi="仿宋" w:eastAsia="仿宋" w:cs="方正仿宋_GB2312"/>
          <w:color w:val="000000"/>
          <w:sz w:val="28"/>
          <w:szCs w:val="28"/>
          <w:shd w:val="clear" w:color="auto" w:fill="FFFFFF"/>
        </w:rPr>
      </w:pPr>
      <w:r>
        <w:rPr>
          <w:rFonts w:hint="eastAsia" w:ascii="仿宋" w:hAnsi="仿宋" w:eastAsia="仿宋" w:cs="方正仿宋_GB2312"/>
          <w:color w:val="000000"/>
          <w:sz w:val="28"/>
          <w:szCs w:val="28"/>
          <w:shd w:val="clear" w:color="auto" w:fill="FFFFFF"/>
          <w:lang w:val="en-US" w:eastAsia="zh-CN"/>
        </w:rPr>
        <w:t>大学生</w:t>
      </w:r>
      <w:r>
        <w:rPr>
          <w:rFonts w:hint="eastAsia" w:ascii="仿宋" w:hAnsi="仿宋" w:eastAsia="仿宋" w:cs="方正仿宋_GB2312"/>
          <w:color w:val="000000"/>
          <w:sz w:val="28"/>
          <w:szCs w:val="28"/>
          <w:shd w:val="clear" w:color="auto" w:fill="FFFFFF"/>
        </w:rPr>
        <w:t>艺术教育是美育的核心组成部分</w:t>
      </w:r>
      <w:r>
        <w:rPr>
          <w:rFonts w:hint="eastAsia" w:ascii="仿宋" w:hAnsi="仿宋" w:eastAsia="仿宋" w:cs="方正仿宋_GB2312"/>
          <w:color w:val="000000"/>
          <w:sz w:val="28"/>
          <w:szCs w:val="28"/>
          <w:shd w:val="clear" w:color="auto" w:fill="FFFFFF"/>
          <w:lang w:eastAsia="zh-CN"/>
        </w:rPr>
        <w:t>，</w:t>
      </w:r>
      <w:r>
        <w:rPr>
          <w:rFonts w:hint="eastAsia" w:ascii="仿宋" w:hAnsi="仿宋" w:eastAsia="仿宋" w:cs="方正仿宋_GB2312"/>
          <w:color w:val="000000"/>
          <w:sz w:val="28"/>
          <w:szCs w:val="28"/>
          <w:shd w:val="clear" w:color="auto" w:fill="FFFFFF"/>
        </w:rPr>
        <w:t>艺术是铸造灵魂的工程</w:t>
      </w:r>
      <w:r>
        <w:rPr>
          <w:rFonts w:hint="eastAsia" w:ascii="仿宋" w:hAnsi="仿宋" w:eastAsia="仿宋" w:cs="方正仿宋_GB2312"/>
          <w:color w:val="000000"/>
          <w:sz w:val="28"/>
          <w:szCs w:val="28"/>
          <w:shd w:val="clear" w:color="auto" w:fill="FFFFFF"/>
          <w:lang w:eastAsia="zh-CN"/>
        </w:rPr>
        <w:t>，</w:t>
      </w:r>
      <w:r>
        <w:rPr>
          <w:rFonts w:hint="eastAsia" w:ascii="仿宋" w:hAnsi="仿宋" w:eastAsia="仿宋" w:cs="方正仿宋_GB2312"/>
          <w:color w:val="000000"/>
          <w:sz w:val="28"/>
          <w:szCs w:val="28"/>
          <w:shd w:val="clear" w:color="auto" w:fill="FFFFFF"/>
        </w:rPr>
        <w:t>我们将继续坚持以习近平新时代中国特色社会主义思想为指导，坚持立德树人</w:t>
      </w:r>
      <w:r>
        <w:rPr>
          <w:rFonts w:hint="eastAsia" w:ascii="仿宋" w:hAnsi="仿宋" w:eastAsia="仿宋" w:cs="方正仿宋_GB2312"/>
          <w:color w:val="000000"/>
          <w:sz w:val="28"/>
          <w:szCs w:val="28"/>
          <w:shd w:val="clear" w:color="auto" w:fill="FFFFFF"/>
          <w:lang w:eastAsia="zh-CN"/>
        </w:rPr>
        <w:t>，</w:t>
      </w:r>
      <w:r>
        <w:rPr>
          <w:rFonts w:hint="eastAsia" w:ascii="仿宋" w:hAnsi="仿宋" w:eastAsia="仿宋" w:cs="方正仿宋_GB2312"/>
          <w:color w:val="000000"/>
          <w:sz w:val="28"/>
          <w:szCs w:val="28"/>
          <w:shd w:val="clear" w:color="auto" w:fill="FFFFFF"/>
        </w:rPr>
        <w:t>扎根时代生活，遵循美育特点</w:t>
      </w:r>
      <w:r>
        <w:rPr>
          <w:rFonts w:hint="eastAsia" w:ascii="仿宋" w:hAnsi="仿宋" w:eastAsia="仿宋" w:cs="方正仿宋_GB2312"/>
          <w:color w:val="000000"/>
          <w:sz w:val="28"/>
          <w:szCs w:val="28"/>
          <w:shd w:val="clear" w:color="auto" w:fill="FFFFFF"/>
          <w:lang w:eastAsia="zh-CN"/>
        </w:rPr>
        <w:t>，</w:t>
      </w:r>
      <w:r>
        <w:rPr>
          <w:rFonts w:hint="eastAsia" w:ascii="仿宋" w:hAnsi="仿宋" w:eastAsia="仿宋" w:cs="方正仿宋_GB2312"/>
          <w:color w:val="000000"/>
          <w:sz w:val="28"/>
          <w:szCs w:val="28"/>
          <w:shd w:val="clear" w:color="auto" w:fill="FFFFFF"/>
        </w:rPr>
        <w:t>促进学生身心健康成长，锤炼追求真善美的品格，培养德智体美劳全面发展、担当民族复兴大任的时代新人。</w:t>
      </w:r>
    </w:p>
    <w:p w14:paraId="046ABBC9">
      <w:pPr>
        <w:pStyle w:val="6"/>
        <w:widowControl/>
        <w:shd w:val="clear" w:color="auto" w:fill="FFFFFF"/>
        <w:spacing w:beforeAutospacing="0" w:afterAutospacing="0" w:line="600" w:lineRule="atLeast"/>
        <w:ind w:firstLine="560" w:firstLineChars="200"/>
        <w:jc w:val="both"/>
        <w:rPr>
          <w:rFonts w:ascii="方正仿宋_GB2312" w:hAnsi="方正仿宋_GB2312" w:eastAsia="方正仿宋_GB2312" w:cs="方正仿宋_GB2312"/>
          <w:color w:val="FF0000"/>
          <w:sz w:val="28"/>
          <w:szCs w:val="28"/>
          <w:shd w:val="clear" w:color="auto" w:fill="FFFFFF"/>
        </w:rPr>
      </w:pPr>
      <w:r>
        <w:rPr>
          <w:rFonts w:hint="eastAsia" w:ascii="方正仿宋_GB2312" w:hAnsi="方正仿宋_GB2312" w:eastAsia="方正仿宋_GB2312" w:cs="方正仿宋_GB2312"/>
          <w:color w:val="FF0000"/>
          <w:sz w:val="28"/>
          <w:szCs w:val="28"/>
          <w:shd w:val="clear" w:color="auto" w:fill="FFFFFF"/>
        </w:rPr>
        <w:t xml:space="preserve">                    </w:t>
      </w:r>
    </w:p>
    <w:p w14:paraId="2894AF1E">
      <w:pPr>
        <w:pStyle w:val="6"/>
        <w:widowControl/>
        <w:shd w:val="clear" w:color="auto" w:fill="FFFFFF"/>
        <w:spacing w:beforeAutospacing="0" w:afterAutospacing="0" w:line="600" w:lineRule="atLeast"/>
        <w:ind w:firstLine="560" w:firstLineChars="200"/>
        <w:jc w:val="both"/>
        <w:rPr>
          <w:rFonts w:ascii="方正仿宋_GB2312" w:hAnsi="方正仿宋_GB2312" w:eastAsia="方正仿宋_GB2312" w:cs="方正仿宋_GB2312"/>
          <w:color w:val="FF0000"/>
          <w:sz w:val="28"/>
          <w:szCs w:val="28"/>
          <w:shd w:val="clear" w:color="auto" w:fill="FFFFFF"/>
        </w:rPr>
      </w:pPr>
    </w:p>
    <w:p w14:paraId="6299204E">
      <w:pPr>
        <w:pStyle w:val="6"/>
        <w:widowControl/>
        <w:shd w:val="clear" w:color="auto" w:fill="FFFFFF"/>
        <w:spacing w:beforeAutospacing="0" w:afterAutospacing="0" w:line="600" w:lineRule="atLeast"/>
        <w:ind w:firstLine="5880" w:firstLineChars="2100"/>
        <w:jc w:val="both"/>
        <w:rPr>
          <w:rFonts w:ascii="方正仿宋_GB2312" w:hAnsi="方正仿宋_GB2312" w:eastAsia="方正仿宋_GB2312" w:cs="方正仿宋_GB2312"/>
          <w:sz w:val="28"/>
          <w:szCs w:val="28"/>
          <w:shd w:val="clear" w:color="auto" w:fill="FFFFFF"/>
        </w:rPr>
      </w:pPr>
      <w:r>
        <w:rPr>
          <w:rFonts w:hint="eastAsia" w:ascii="方正仿宋_GB2312" w:hAnsi="方正仿宋_GB2312" w:eastAsia="方正仿宋_GB2312" w:cs="方正仿宋_GB2312"/>
          <w:sz w:val="28"/>
          <w:szCs w:val="28"/>
          <w:shd w:val="clear" w:color="auto" w:fill="FFFFFF"/>
        </w:rPr>
        <w:t>安徽医科大学</w:t>
      </w:r>
    </w:p>
    <w:p w14:paraId="2AFF4A67">
      <w:pPr>
        <w:pStyle w:val="6"/>
        <w:widowControl/>
        <w:shd w:val="clear" w:color="auto" w:fill="FFFFFF"/>
        <w:spacing w:beforeAutospacing="0" w:afterAutospacing="0" w:line="600" w:lineRule="atLeast"/>
        <w:ind w:firstLine="5880" w:firstLineChars="2100"/>
        <w:jc w:val="both"/>
        <w:rPr>
          <w:rFonts w:ascii="方正仿宋_GB2312" w:hAnsi="方正仿宋_GB2312" w:eastAsia="方正仿宋_GB2312" w:cs="方正仿宋_GB2312"/>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1622DB-63D2-4435-A03C-624BF42F2C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2652026C-A80C-464D-96B3-7558B0ABF8A3}"/>
  </w:font>
  <w:font w:name="仿宋">
    <w:panose1 w:val="02010609060101010101"/>
    <w:charset w:val="86"/>
    <w:family w:val="modern"/>
    <w:pitch w:val="default"/>
    <w:sig w:usb0="800002BF" w:usb1="38CF7CFA" w:usb2="00000016" w:usb3="00000000" w:csb0="00040001" w:csb1="00000000"/>
    <w:embedRegular r:id="rId3" w:fontKey="{3840793B-F650-4A8E-A2B1-2ED47B4D8B5B}"/>
  </w:font>
  <w:font w:name="方正仿宋_GB2312">
    <w:panose1 w:val="02000000000000000000"/>
    <w:charset w:val="86"/>
    <w:family w:val="auto"/>
    <w:pitch w:val="default"/>
    <w:sig w:usb0="A00002BF" w:usb1="184F6CFA" w:usb2="00000012" w:usb3="00000000" w:csb0="00040001" w:csb1="00000000"/>
    <w:embedRegular r:id="rId4" w:fontKey="{B5A4077B-6613-4E63-9B37-52FE6F7F938C}"/>
  </w:font>
  <w:font w:name="___WRD_EMBED_SUB_48">
    <w:altName w:val="微软雅黑"/>
    <w:panose1 w:val="00000000000000000000"/>
    <w:charset w:val="86"/>
    <w:family w:val="auto"/>
    <w:pitch w:val="default"/>
    <w:sig w:usb0="00000000" w:usb1="00000000" w:usb2="00000012" w:usb3="00000000" w:csb0="00040001" w:csb1="00000000"/>
    <w:embedRegular r:id="rId5" w:fontKey="{8DFE9C0A-5AED-4020-ABAF-FDC2674A2C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6C57E"/>
    <w:multiLevelType w:val="singleLevel"/>
    <w:tmpl w:val="0596C5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NjEzMzUwZmNmMmEzY2VlZDNmYWRkZTBmNDJmNzIifQ=="/>
    <w:docVar w:name="KSO_WPS_MARK_KEY" w:val="80700c2d-df99-413b-a3e6-e45bc8dab6a9"/>
  </w:docVars>
  <w:rsids>
    <w:rsidRoot w:val="29FF4494"/>
    <w:rsid w:val="00007F06"/>
    <w:rsid w:val="00051CC9"/>
    <w:rsid w:val="000539D5"/>
    <w:rsid w:val="000E33F3"/>
    <w:rsid w:val="00101B4C"/>
    <w:rsid w:val="001269D0"/>
    <w:rsid w:val="0012732D"/>
    <w:rsid w:val="001445D7"/>
    <w:rsid w:val="001573E0"/>
    <w:rsid w:val="001847F6"/>
    <w:rsid w:val="001D4549"/>
    <w:rsid w:val="002857D4"/>
    <w:rsid w:val="003179E6"/>
    <w:rsid w:val="003202B5"/>
    <w:rsid w:val="00396D5E"/>
    <w:rsid w:val="003B274C"/>
    <w:rsid w:val="004523EB"/>
    <w:rsid w:val="00484E3E"/>
    <w:rsid w:val="004909BE"/>
    <w:rsid w:val="004D040A"/>
    <w:rsid w:val="005206C9"/>
    <w:rsid w:val="00520AAC"/>
    <w:rsid w:val="005E333F"/>
    <w:rsid w:val="006422F4"/>
    <w:rsid w:val="00796647"/>
    <w:rsid w:val="00846B15"/>
    <w:rsid w:val="00884557"/>
    <w:rsid w:val="008A408E"/>
    <w:rsid w:val="008B391E"/>
    <w:rsid w:val="008D2186"/>
    <w:rsid w:val="00955DAE"/>
    <w:rsid w:val="009D3120"/>
    <w:rsid w:val="009F4678"/>
    <w:rsid w:val="00A062C8"/>
    <w:rsid w:val="00A57D9D"/>
    <w:rsid w:val="00A67E3B"/>
    <w:rsid w:val="00A86DE9"/>
    <w:rsid w:val="00A96E20"/>
    <w:rsid w:val="00AC1E2E"/>
    <w:rsid w:val="00AF0917"/>
    <w:rsid w:val="00B94DF7"/>
    <w:rsid w:val="00C00B34"/>
    <w:rsid w:val="00C54EF0"/>
    <w:rsid w:val="00CB6973"/>
    <w:rsid w:val="00CD59CF"/>
    <w:rsid w:val="00D0041F"/>
    <w:rsid w:val="00D72982"/>
    <w:rsid w:val="00D739EF"/>
    <w:rsid w:val="00DC5850"/>
    <w:rsid w:val="00DE6288"/>
    <w:rsid w:val="00E44750"/>
    <w:rsid w:val="00E63294"/>
    <w:rsid w:val="00E715DE"/>
    <w:rsid w:val="00EA1645"/>
    <w:rsid w:val="00F60D21"/>
    <w:rsid w:val="00FE3AF2"/>
    <w:rsid w:val="00FF0B7D"/>
    <w:rsid w:val="0E146C48"/>
    <w:rsid w:val="120D5E88"/>
    <w:rsid w:val="15CB1305"/>
    <w:rsid w:val="184B770B"/>
    <w:rsid w:val="1E7E1EBC"/>
    <w:rsid w:val="1E8304C0"/>
    <w:rsid w:val="29C235A5"/>
    <w:rsid w:val="29FF4494"/>
    <w:rsid w:val="2A7C6158"/>
    <w:rsid w:val="2A994305"/>
    <w:rsid w:val="3C261428"/>
    <w:rsid w:val="44243F2A"/>
    <w:rsid w:val="4493329E"/>
    <w:rsid w:val="44C85ABB"/>
    <w:rsid w:val="45FC0539"/>
    <w:rsid w:val="47613E2A"/>
    <w:rsid w:val="4856101D"/>
    <w:rsid w:val="57476D14"/>
    <w:rsid w:val="59C02DAD"/>
    <w:rsid w:val="62C456BC"/>
    <w:rsid w:val="7543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2194</Words>
  <Characters>2250</Characters>
  <Lines>17</Lines>
  <Paragraphs>5</Paragraphs>
  <TotalTime>17</TotalTime>
  <ScaleCrop>false</ScaleCrop>
  <LinksUpToDate>false</LinksUpToDate>
  <CharactersWithSpaces>2272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2024-10-24T06:45:00Z</dcterms:created>
  <dc:creator>亲么乒灾商</dc:creator>
  <cp:lastModifiedBy>Alden付</cp:lastModifiedBy>
  <dcterms:modified xsi:type="dcterms:W3CDTF">2025-10-18T04:22:06Z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45C83002DB0E45E3AA3668AD263F0568_13</vt:lpwstr>
  </property>
  <property fmtid="{D5CDD505-2E9C-101B-9397-08002B2CF9AE}" pid="4" name="KSOTemplateDocerSaveRecord">
    <vt:lpwstr>eyJoZGlkIjoiNGE4MWM3ODMyM2I4OWE2MDI1NTdiZGU2YzY1YmVlY2IiLCJ1c2VySWQiOiIxMTIwMzE5OTA4In0=</vt:lpwstr>
  </property>
</Properties>
</file>